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82D3F" w14:textId="58337EDC" w:rsidR="003F0F1E" w:rsidRDefault="00CE7B00" w:rsidP="003F0F1E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F3204" wp14:editId="769ECB0A">
                <wp:simplePos x="0" y="0"/>
                <wp:positionH relativeFrom="column">
                  <wp:posOffset>-212090</wp:posOffset>
                </wp:positionH>
                <wp:positionV relativeFrom="paragraph">
                  <wp:posOffset>919480</wp:posOffset>
                </wp:positionV>
                <wp:extent cx="6668770" cy="523875"/>
                <wp:effectExtent l="0" t="0" r="0" b="9525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77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CB8A0" w14:textId="6A5BA38A" w:rsidR="003F0F1E" w:rsidRDefault="00CE7B00" w:rsidP="003F0F1E">
                            <w:pPr>
                              <w:contextualSpacing/>
                              <w:jc w:val="center"/>
                            </w:pPr>
                            <w:r>
                              <w:rPr>
                                <w:b/>
                              </w:rPr>
                              <w:t>Universidade Federal do ABC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3F0F1E" w:rsidRPr="003F0F1E">
                              <w:rPr>
                                <w:b/>
                              </w:rPr>
                              <w:t>Programa de Pós-Graduação em Filosofia</w:t>
                            </w:r>
                            <w:r w:rsidR="003F0F1E">
                              <w:t xml:space="preserve"> </w:t>
                            </w:r>
                          </w:p>
                          <w:p w14:paraId="3C8DB723" w14:textId="77777777" w:rsidR="003F0F1E" w:rsidRDefault="003F0F1E" w:rsidP="009A39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F3204"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6.7pt;margin-top:72.4pt;width:525.1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" filled="f" stroked="f">
                <v:textbox>
                  <w:txbxContent>
                    <w:p w14:paraId="00ACB8A0" w14:textId="6A5BA38A" w:rsidR="003F0F1E" w:rsidRDefault="00CE7B00" w:rsidP="003F0F1E">
                      <w:pPr>
                        <w:contextualSpacing/>
                        <w:jc w:val="center"/>
                      </w:pPr>
                      <w:r>
                        <w:rPr>
                          <w:b/>
                        </w:rPr>
                        <w:t>Universidade Federal do ABC</w:t>
                      </w:r>
                      <w:r>
                        <w:rPr>
                          <w:b/>
                        </w:rPr>
                        <w:br/>
                      </w:r>
                      <w:r w:rsidR="003F0F1E" w:rsidRPr="003F0F1E">
                        <w:rPr>
                          <w:b/>
                        </w:rPr>
                        <w:t>Programa de Pós-Graduação em Filosofia</w:t>
                      </w:r>
                      <w:r w:rsidR="003F0F1E">
                        <w:t xml:space="preserve"> </w:t>
                      </w:r>
                    </w:p>
                    <w:p w14:paraId="3C8DB723" w14:textId="77777777" w:rsidR="003F0F1E" w:rsidRDefault="003F0F1E" w:rsidP="009A3986"/>
                  </w:txbxContent>
                </v:textbox>
                <w10:wrap type="square"/>
              </v:shape>
            </w:pict>
          </mc:Fallback>
        </mc:AlternateContent>
      </w:r>
      <w:r w:rsidR="009A3986" w:rsidRPr="003F0F1E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09C74329" wp14:editId="64483479">
            <wp:extent cx="802873" cy="821035"/>
            <wp:effectExtent l="0" t="0" r="10160" b="0"/>
            <wp:docPr id="1" name="Imagem 1" descr="esultado de imagem para ufa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ultado de imagem para ufabc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04" cy="84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47900" w14:textId="3EECA7C2" w:rsidR="00CE7B00" w:rsidRDefault="00CE7B00" w:rsidP="00CE7B00">
      <w:pPr>
        <w:contextualSpacing/>
        <w:jc w:val="center"/>
        <w:rPr>
          <w:b/>
        </w:rPr>
      </w:pPr>
      <w:r>
        <w:rPr>
          <w:b/>
        </w:rPr>
        <w:t>_________________________________________________________________________________</w:t>
      </w:r>
    </w:p>
    <w:p w14:paraId="2763F427" w14:textId="55D1443B" w:rsidR="009A3986" w:rsidRPr="009A3986" w:rsidRDefault="009A3986" w:rsidP="009A3986">
      <w:pPr>
        <w:contextualSpacing/>
        <w:jc w:val="center"/>
        <w:rPr>
          <w:b/>
        </w:rPr>
      </w:pPr>
      <w:r w:rsidRPr="009A3986">
        <w:rPr>
          <w:b/>
        </w:rPr>
        <w:t>1</w:t>
      </w:r>
      <w:r w:rsidRPr="009A3986">
        <w:rPr>
          <w:b/>
          <w:vertAlign w:val="superscript"/>
        </w:rPr>
        <w:t>o</w:t>
      </w:r>
      <w:r w:rsidRPr="009A3986">
        <w:rPr>
          <w:b/>
        </w:rPr>
        <w:t xml:space="preserve"> Quadrimestre de 2020</w:t>
      </w:r>
      <w:r>
        <w:rPr>
          <w:b/>
        </w:rPr>
        <w:t xml:space="preserve"> – Quartas-feiras – 14h às 18h</w:t>
      </w:r>
    </w:p>
    <w:p w14:paraId="49A243DF" w14:textId="71129E2C" w:rsidR="009A3986" w:rsidRDefault="009A3986" w:rsidP="009A3986">
      <w:pPr>
        <w:contextualSpacing/>
        <w:jc w:val="center"/>
        <w:rPr>
          <w:b/>
        </w:rPr>
      </w:pPr>
      <w:r>
        <w:rPr>
          <w:b/>
        </w:rPr>
        <w:t xml:space="preserve">Disciplina: </w:t>
      </w:r>
      <w:r w:rsidRPr="009A3986">
        <w:rPr>
          <w:b/>
        </w:rPr>
        <w:t>Filosofia da Ciência</w:t>
      </w:r>
    </w:p>
    <w:p w14:paraId="7E4FB43F" w14:textId="72CF8340" w:rsidR="00C54811" w:rsidRPr="009A3986" w:rsidRDefault="009A3986" w:rsidP="009A3986">
      <w:pPr>
        <w:pBdr>
          <w:bottom w:val="single" w:sz="12" w:space="1" w:color="auto"/>
        </w:pBdr>
        <w:spacing w:line="360" w:lineRule="auto"/>
        <w:contextualSpacing/>
        <w:jc w:val="center"/>
        <w:rPr>
          <w:b/>
        </w:rPr>
      </w:pPr>
      <w:r w:rsidRPr="009A3986">
        <w:rPr>
          <w:b/>
        </w:rPr>
        <w:t xml:space="preserve">Profa. Dra. Luciana </w:t>
      </w:r>
      <w:proofErr w:type="spellStart"/>
      <w:r w:rsidRPr="009A3986">
        <w:rPr>
          <w:b/>
        </w:rPr>
        <w:t>Zaterka</w:t>
      </w:r>
      <w:proofErr w:type="spellEnd"/>
    </w:p>
    <w:p w14:paraId="33BD4012" w14:textId="77777777" w:rsidR="00C54811" w:rsidRDefault="00C54811"/>
    <w:p w14:paraId="70D5C346" w14:textId="4B6FB1F5" w:rsidR="005316CD" w:rsidRPr="009A3986" w:rsidRDefault="009A3986" w:rsidP="009A3986">
      <w:pPr>
        <w:spacing w:line="360" w:lineRule="auto"/>
        <w:rPr>
          <w:b/>
        </w:rPr>
      </w:pPr>
      <w:r w:rsidRPr="009A3986">
        <w:rPr>
          <w:b/>
        </w:rPr>
        <w:t>1. Objetivos:</w:t>
      </w:r>
    </w:p>
    <w:p w14:paraId="1150793B" w14:textId="77777777" w:rsidR="009A3986" w:rsidRPr="009A3986" w:rsidRDefault="009A3986" w:rsidP="00CE7B00">
      <w:pPr>
        <w:jc w:val="both"/>
      </w:pPr>
      <w:r w:rsidRPr="009A3986">
        <w:t xml:space="preserve">O curso de Filosofia da Ciência terá como fio condutor a análise do “corpo como objeto técnico” ao longo da modernidade. Da perspectiva de um processo histórico de longa duração, iniciado no século XVII, especialmente pelo programa </w:t>
      </w:r>
      <w:proofErr w:type="spellStart"/>
      <w:r w:rsidRPr="009A3986">
        <w:t>baconiano</w:t>
      </w:r>
      <w:proofErr w:type="spellEnd"/>
      <w:r w:rsidRPr="009A3986">
        <w:t xml:space="preserve"> de conhecimento, passando pelos estudos mecanicistas de Descartes e La </w:t>
      </w:r>
      <w:proofErr w:type="spellStart"/>
      <w:r w:rsidRPr="009A3986">
        <w:t>Mettrie</w:t>
      </w:r>
      <w:proofErr w:type="spellEnd"/>
      <w:r w:rsidRPr="009A3986">
        <w:t xml:space="preserve">, bem como pelo </w:t>
      </w:r>
      <w:proofErr w:type="spellStart"/>
      <w:r w:rsidRPr="009A3986">
        <w:t>Eugenismo</w:t>
      </w:r>
      <w:proofErr w:type="spellEnd"/>
      <w:r w:rsidRPr="009A3986">
        <w:t xml:space="preserve"> de Francis </w:t>
      </w:r>
      <w:proofErr w:type="spellStart"/>
      <w:r w:rsidRPr="009A3986">
        <w:t>Galton</w:t>
      </w:r>
      <w:proofErr w:type="spellEnd"/>
      <w:r w:rsidRPr="009A3986">
        <w:t xml:space="preserve">, até atingir o movimento contemporâneo do </w:t>
      </w:r>
      <w:proofErr w:type="spellStart"/>
      <w:r w:rsidRPr="009A3986">
        <w:t>Transhumanismo</w:t>
      </w:r>
      <w:proofErr w:type="spellEnd"/>
      <w:r w:rsidRPr="009A3986">
        <w:t>, discutiremos o aparecimento de filosofias experimentais no âmbito da vida que objetivaram cada vez mais ‘</w:t>
      </w:r>
      <w:proofErr w:type="spellStart"/>
      <w:r w:rsidRPr="009A3986">
        <w:t>tecnicizar</w:t>
      </w:r>
      <w:proofErr w:type="spellEnd"/>
      <w:r w:rsidRPr="009A3986">
        <w:t xml:space="preserve"> o corpo humano’. Objetivamos estudar as diferentes motivações epistêmicas de tais filosofias, bem como refletir sobre alguns desdobramentos éticos deste programa de conhecimento de longa duração.</w:t>
      </w:r>
    </w:p>
    <w:p w14:paraId="2CF1D749" w14:textId="77777777" w:rsidR="000561A0" w:rsidRPr="009A3986" w:rsidRDefault="000561A0">
      <w:pPr>
        <w:pBdr>
          <w:bottom w:val="single" w:sz="12" w:space="1" w:color="auto"/>
        </w:pBdr>
      </w:pPr>
    </w:p>
    <w:p w14:paraId="5FFEF96C" w14:textId="77777777" w:rsidR="000561A0" w:rsidRDefault="000561A0"/>
    <w:p w14:paraId="793AB7F0" w14:textId="77777777" w:rsidR="00CE7B00" w:rsidRDefault="00CE7B00">
      <w:pPr>
        <w:rPr>
          <w:b/>
        </w:rPr>
      </w:pPr>
      <w:r w:rsidRPr="00CE7B00">
        <w:rPr>
          <w:b/>
        </w:rPr>
        <w:t xml:space="preserve">2. Conteúdo: </w:t>
      </w:r>
    </w:p>
    <w:p w14:paraId="1A755272" w14:textId="77777777" w:rsidR="00CE7B00" w:rsidRPr="00CE7B00" w:rsidRDefault="00CE7B00">
      <w:pPr>
        <w:rPr>
          <w:b/>
        </w:rPr>
      </w:pPr>
    </w:p>
    <w:p w14:paraId="77174405" w14:textId="49353C80" w:rsidR="00CE7B00" w:rsidRPr="00CE7B00" w:rsidRDefault="00CE7B00" w:rsidP="00CE7B00">
      <w:pPr>
        <w:pStyle w:val="PargrafodaLista"/>
        <w:numPr>
          <w:ilvl w:val="0"/>
          <w:numId w:val="1"/>
        </w:numPr>
        <w:jc w:val="both"/>
      </w:pPr>
      <w:r w:rsidRPr="00CE7B00">
        <w:t xml:space="preserve">A filosofia experimental no século XVII: o programa </w:t>
      </w:r>
      <w:proofErr w:type="spellStart"/>
      <w:r w:rsidRPr="00CE7B00">
        <w:t>baconiano</w:t>
      </w:r>
      <w:proofErr w:type="spellEnd"/>
      <w:r w:rsidRPr="00CE7B00">
        <w:t xml:space="preserve"> de conhecimento</w:t>
      </w:r>
    </w:p>
    <w:p w14:paraId="1042910F" w14:textId="52996C3A" w:rsidR="00CE7B00" w:rsidRPr="00CE7B00" w:rsidRDefault="00CE7B00" w:rsidP="00CE7B00">
      <w:pPr>
        <w:pStyle w:val="PargrafodaLista"/>
        <w:numPr>
          <w:ilvl w:val="0"/>
          <w:numId w:val="1"/>
        </w:numPr>
        <w:jc w:val="both"/>
      </w:pPr>
      <w:proofErr w:type="gramStart"/>
      <w:r w:rsidRPr="00CE7B00">
        <w:t>O homem máquina</w:t>
      </w:r>
      <w:proofErr w:type="gramEnd"/>
      <w:r w:rsidRPr="00CE7B00">
        <w:t xml:space="preserve"> de La </w:t>
      </w:r>
      <w:proofErr w:type="spellStart"/>
      <w:r w:rsidRPr="00CE7B00">
        <w:t>Mettrie</w:t>
      </w:r>
      <w:proofErr w:type="spellEnd"/>
      <w:r w:rsidRPr="00CE7B00">
        <w:t>;</w:t>
      </w:r>
    </w:p>
    <w:p w14:paraId="64C395CF" w14:textId="75A49F93" w:rsidR="00CE7B00" w:rsidRPr="00CE7B00" w:rsidRDefault="00CE7B00" w:rsidP="00CE7B00">
      <w:pPr>
        <w:pStyle w:val="PargrafodaLista"/>
        <w:numPr>
          <w:ilvl w:val="0"/>
          <w:numId w:val="1"/>
        </w:numPr>
        <w:jc w:val="both"/>
      </w:pPr>
      <w:r w:rsidRPr="00CE7B00">
        <w:t xml:space="preserve">Eugenia e Cientificismo no século XIX: A. Comte e F. </w:t>
      </w:r>
      <w:proofErr w:type="spellStart"/>
      <w:r w:rsidRPr="00CE7B00">
        <w:t>Galton</w:t>
      </w:r>
      <w:proofErr w:type="spellEnd"/>
    </w:p>
    <w:p w14:paraId="3E570A3B" w14:textId="43FAA758" w:rsidR="00CE7B00" w:rsidRPr="00CE7B00" w:rsidRDefault="00CE7B00" w:rsidP="00CE7B00">
      <w:pPr>
        <w:pStyle w:val="PargrafodaLista"/>
        <w:numPr>
          <w:ilvl w:val="0"/>
          <w:numId w:val="1"/>
        </w:numPr>
        <w:jc w:val="both"/>
      </w:pPr>
      <w:proofErr w:type="spellStart"/>
      <w:r w:rsidRPr="00CE7B00">
        <w:t>Transhumanismo</w:t>
      </w:r>
      <w:proofErr w:type="spellEnd"/>
      <w:r w:rsidRPr="00CE7B00">
        <w:t xml:space="preserve"> e a sociedade contemporânea.</w:t>
      </w:r>
    </w:p>
    <w:p w14:paraId="22535398" w14:textId="77777777" w:rsidR="00F55738" w:rsidRDefault="00F55738">
      <w:pPr>
        <w:pBdr>
          <w:bottom w:val="single" w:sz="12" w:space="1" w:color="auto"/>
        </w:pBdr>
      </w:pPr>
    </w:p>
    <w:p w14:paraId="01FAFBDC" w14:textId="77777777" w:rsidR="000561A0" w:rsidRDefault="000561A0"/>
    <w:p w14:paraId="049F3BB1" w14:textId="77777777" w:rsidR="00CE7B00" w:rsidRPr="00CE7B00" w:rsidRDefault="00CE7B00">
      <w:pPr>
        <w:rPr>
          <w:b/>
        </w:rPr>
      </w:pPr>
      <w:r w:rsidRPr="00CE7B00">
        <w:rPr>
          <w:b/>
        </w:rPr>
        <w:t xml:space="preserve">3. Bibliografia: </w:t>
      </w:r>
    </w:p>
    <w:p w14:paraId="10369AB3" w14:textId="77777777" w:rsidR="00C54811" w:rsidRDefault="00C54811"/>
    <w:p w14:paraId="22771893" w14:textId="5DF7569D" w:rsidR="00D14480" w:rsidRPr="00D14480" w:rsidRDefault="00D14480" w:rsidP="00D14480">
      <w:pPr>
        <w:pStyle w:val="PargrafodaLista"/>
        <w:numPr>
          <w:ilvl w:val="0"/>
          <w:numId w:val="2"/>
        </w:numPr>
        <w:jc w:val="both"/>
      </w:pPr>
      <w:r w:rsidRPr="00D14480">
        <w:t xml:space="preserve">Bacon, F., The New </w:t>
      </w:r>
      <w:proofErr w:type="spellStart"/>
      <w:r w:rsidRPr="00D14480">
        <w:t>Organon</w:t>
      </w:r>
      <w:proofErr w:type="spellEnd"/>
      <w:r w:rsidRPr="00D14480">
        <w:t xml:space="preserve">, Cambridge, Cambridge </w:t>
      </w:r>
      <w:proofErr w:type="spellStart"/>
      <w:r w:rsidRPr="00D14480">
        <w:t>University</w:t>
      </w:r>
      <w:proofErr w:type="spellEnd"/>
      <w:r w:rsidRPr="00D14480">
        <w:t xml:space="preserve"> Press, 2000 [tradução Novo </w:t>
      </w:r>
      <w:proofErr w:type="spellStart"/>
      <w:r w:rsidRPr="00D14480">
        <w:t>Organum</w:t>
      </w:r>
      <w:proofErr w:type="spellEnd"/>
      <w:r w:rsidRPr="00D14480">
        <w:t xml:space="preserve">, São Paulo, </w:t>
      </w:r>
      <w:proofErr w:type="spellStart"/>
      <w:r w:rsidRPr="00D14480">
        <w:t>Edipro</w:t>
      </w:r>
      <w:proofErr w:type="spellEnd"/>
      <w:r w:rsidRPr="00D14480">
        <w:t>, 2014].</w:t>
      </w:r>
    </w:p>
    <w:p w14:paraId="4DF67A98" w14:textId="74C2A9F6" w:rsidR="00D14480" w:rsidRPr="00D14480" w:rsidRDefault="00D14480" w:rsidP="00D14480">
      <w:pPr>
        <w:pStyle w:val="PargrafodaLista"/>
        <w:numPr>
          <w:ilvl w:val="0"/>
          <w:numId w:val="2"/>
        </w:numPr>
        <w:jc w:val="both"/>
      </w:pPr>
      <w:r w:rsidRPr="00D14480">
        <w:t xml:space="preserve">La </w:t>
      </w:r>
      <w:proofErr w:type="spellStart"/>
      <w:r w:rsidRPr="00D14480">
        <w:t>Mettrie</w:t>
      </w:r>
      <w:proofErr w:type="spellEnd"/>
      <w:r w:rsidRPr="00D14480">
        <w:t xml:space="preserve">, J. O. </w:t>
      </w:r>
      <w:proofErr w:type="spellStart"/>
      <w:r w:rsidRPr="00D14480">
        <w:t>L’homme-machine</w:t>
      </w:r>
      <w:proofErr w:type="spellEnd"/>
      <w:r w:rsidRPr="00D14480">
        <w:t xml:space="preserve">. Paris: </w:t>
      </w:r>
      <w:proofErr w:type="spellStart"/>
      <w:r w:rsidRPr="00D14480">
        <w:t>Denoël</w:t>
      </w:r>
      <w:proofErr w:type="spellEnd"/>
      <w:r w:rsidRPr="00D14480">
        <w:t>, 1981. [</w:t>
      </w:r>
      <w:proofErr w:type="gramStart"/>
      <w:r w:rsidRPr="00D14480">
        <w:t>tradução</w:t>
      </w:r>
      <w:proofErr w:type="gramEnd"/>
      <w:r w:rsidRPr="00D14480">
        <w:t xml:space="preserve"> de Antônio Carvalho. Introdução e notas de Fernando Guerreiro. Lisboa: Editorial Estampa, 1982].</w:t>
      </w:r>
    </w:p>
    <w:p w14:paraId="76D7A1EB" w14:textId="77777777" w:rsidR="00D14480" w:rsidRPr="00D14480" w:rsidRDefault="00D14480" w:rsidP="00D14480">
      <w:pPr>
        <w:pStyle w:val="PargrafodaLista"/>
        <w:numPr>
          <w:ilvl w:val="0"/>
          <w:numId w:val="2"/>
        </w:numPr>
        <w:jc w:val="both"/>
      </w:pPr>
      <w:r w:rsidRPr="00D14480">
        <w:t>Galton, Francis, Hereditary Genius, NY, Franklin Classics, 2018.</w:t>
      </w:r>
    </w:p>
    <w:p w14:paraId="78587745" w14:textId="496BAB95" w:rsidR="00D14480" w:rsidRPr="00D14480" w:rsidRDefault="00D14480" w:rsidP="00D14480">
      <w:pPr>
        <w:pStyle w:val="PargrafodaLista"/>
        <w:numPr>
          <w:ilvl w:val="0"/>
          <w:numId w:val="2"/>
        </w:numPr>
        <w:jc w:val="both"/>
      </w:pPr>
      <w:proofErr w:type="spellStart"/>
      <w:r w:rsidRPr="00D14480">
        <w:t>Bostrom</w:t>
      </w:r>
      <w:proofErr w:type="spellEnd"/>
      <w:r w:rsidRPr="00D14480">
        <w:t>, N.; et al, Human Enhancement, Oxford, Oxford University Press, 2009 [</w:t>
      </w:r>
      <w:proofErr w:type="spellStart"/>
      <w:r w:rsidRPr="00D14480">
        <w:t>tradução</w:t>
      </w:r>
      <w:proofErr w:type="spellEnd"/>
      <w:r w:rsidRPr="00D14480">
        <w:t xml:space="preserve"> </w:t>
      </w:r>
      <w:proofErr w:type="spellStart"/>
      <w:r w:rsidRPr="00D14480">
        <w:t>Mejoramiento</w:t>
      </w:r>
      <w:proofErr w:type="spellEnd"/>
      <w:r w:rsidRPr="00D14480">
        <w:t xml:space="preserve"> </w:t>
      </w:r>
      <w:proofErr w:type="spellStart"/>
      <w:r w:rsidRPr="00D14480">
        <w:t>Humano</w:t>
      </w:r>
      <w:proofErr w:type="spellEnd"/>
      <w:r w:rsidRPr="00D14480">
        <w:t xml:space="preserve">, </w:t>
      </w:r>
      <w:proofErr w:type="spellStart"/>
      <w:r w:rsidRPr="00D14480">
        <w:t>Espanha</w:t>
      </w:r>
      <w:proofErr w:type="spellEnd"/>
      <w:r w:rsidRPr="00D14480">
        <w:t xml:space="preserve">, </w:t>
      </w:r>
      <w:proofErr w:type="spellStart"/>
      <w:r w:rsidRPr="00D14480">
        <w:t>Teell</w:t>
      </w:r>
      <w:proofErr w:type="spellEnd"/>
      <w:r w:rsidRPr="00D14480">
        <w:t xml:space="preserve"> Editorial, 2017]. </w:t>
      </w:r>
    </w:p>
    <w:p w14:paraId="19D97881" w14:textId="77777777" w:rsidR="00C54811" w:rsidRDefault="00C54811"/>
    <w:p w14:paraId="46F0BE89" w14:textId="77777777" w:rsidR="00C54811" w:rsidRDefault="00C54811"/>
    <w:p w14:paraId="1CCA6729" w14:textId="77777777" w:rsidR="00C54811" w:rsidRDefault="00C54811"/>
    <w:p w14:paraId="3799A8B6" w14:textId="77777777" w:rsidR="000561A0" w:rsidRPr="00F027C3" w:rsidRDefault="000561A0">
      <w:bookmarkStart w:id="0" w:name="_GoBack"/>
      <w:bookmarkEnd w:id="0"/>
    </w:p>
    <w:p w14:paraId="4CA243B0" w14:textId="17ECA255" w:rsidR="000561A0" w:rsidRPr="00F027C3" w:rsidRDefault="000561A0"/>
    <w:sectPr w:rsidR="000561A0" w:rsidRPr="00F027C3" w:rsidSect="00CE7B00"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A7B2A"/>
    <w:multiLevelType w:val="hybridMultilevel"/>
    <w:tmpl w:val="9D74E7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16763"/>
    <w:multiLevelType w:val="hybridMultilevel"/>
    <w:tmpl w:val="0C08E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A8"/>
    <w:rsid w:val="000561A0"/>
    <w:rsid w:val="00064B2B"/>
    <w:rsid w:val="000B2701"/>
    <w:rsid w:val="00162F78"/>
    <w:rsid w:val="00210E91"/>
    <w:rsid w:val="00225ACD"/>
    <w:rsid w:val="00350D98"/>
    <w:rsid w:val="003F0F1E"/>
    <w:rsid w:val="00437213"/>
    <w:rsid w:val="00526A73"/>
    <w:rsid w:val="005316CD"/>
    <w:rsid w:val="00674798"/>
    <w:rsid w:val="00746413"/>
    <w:rsid w:val="00757A2F"/>
    <w:rsid w:val="00811CA8"/>
    <w:rsid w:val="00872318"/>
    <w:rsid w:val="009A3986"/>
    <w:rsid w:val="00A16890"/>
    <w:rsid w:val="00A206F8"/>
    <w:rsid w:val="00B9250D"/>
    <w:rsid w:val="00C54811"/>
    <w:rsid w:val="00C833EE"/>
    <w:rsid w:val="00C93B55"/>
    <w:rsid w:val="00CE7B00"/>
    <w:rsid w:val="00D14480"/>
    <w:rsid w:val="00D304AE"/>
    <w:rsid w:val="00DB2BE7"/>
    <w:rsid w:val="00E26666"/>
    <w:rsid w:val="00F027C3"/>
    <w:rsid w:val="00F55738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2C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Bressiani</dc:creator>
  <cp:keywords/>
  <dc:description/>
  <cp:lastModifiedBy>Nathalie Bressiani</cp:lastModifiedBy>
  <cp:revision>2</cp:revision>
  <dcterms:created xsi:type="dcterms:W3CDTF">2019-12-21T18:04:00Z</dcterms:created>
  <dcterms:modified xsi:type="dcterms:W3CDTF">2019-12-21T18:04:00Z</dcterms:modified>
</cp:coreProperties>
</file>