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2D3F" w14:textId="58337EDC" w:rsidR="003F0F1E" w:rsidRDefault="00CE7B00" w:rsidP="003F0F1E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F3204" wp14:editId="769ECB0A">
                <wp:simplePos x="0" y="0"/>
                <wp:positionH relativeFrom="column">
                  <wp:posOffset>-212090</wp:posOffset>
                </wp:positionH>
                <wp:positionV relativeFrom="paragraph">
                  <wp:posOffset>919480</wp:posOffset>
                </wp:positionV>
                <wp:extent cx="6668770" cy="523875"/>
                <wp:effectExtent l="0" t="0" r="0" b="952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CB8A0" w14:textId="6A5BA38A" w:rsidR="003F0F1E" w:rsidRDefault="00CE7B00" w:rsidP="003F0F1E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</w:rPr>
                              <w:t>Universidade Federal do ABC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3F0F1E" w:rsidRPr="003F0F1E">
                              <w:rPr>
                                <w:b/>
                              </w:rPr>
                              <w:t>Programa de Pós-Graduação em Filosofia</w:t>
                            </w:r>
                            <w:r w:rsidR="003F0F1E">
                              <w:t xml:space="preserve"> </w:t>
                            </w:r>
                          </w:p>
                          <w:p w14:paraId="3C8DB723" w14:textId="77777777" w:rsidR="003F0F1E" w:rsidRDefault="003F0F1E" w:rsidP="009A3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9F3204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6.7pt;margin-top:72.4pt;width:525.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" filled="f" stroked="f">
                <v:textbox>
                  <w:txbxContent>
                    <w:p w14:paraId="00ACB8A0" w14:textId="6A5BA38A" w:rsidR="003F0F1E" w:rsidRDefault="00CE7B00" w:rsidP="003F0F1E">
                      <w:pPr>
                        <w:contextualSpacing/>
                        <w:jc w:val="center"/>
                      </w:pPr>
                      <w:r>
                        <w:rPr>
                          <w:b/>
                        </w:rPr>
                        <w:t>Universidade Federal do ABC</w:t>
                      </w:r>
                      <w:r>
                        <w:rPr>
                          <w:b/>
                        </w:rPr>
                        <w:br/>
                      </w:r>
                      <w:r w:rsidR="003F0F1E" w:rsidRPr="003F0F1E">
                        <w:rPr>
                          <w:b/>
                        </w:rPr>
                        <w:t>Programa de Pós-Graduação em Filosofia</w:t>
                      </w:r>
                      <w:r w:rsidR="003F0F1E">
                        <w:t xml:space="preserve"> </w:t>
                      </w:r>
                    </w:p>
                    <w:p w14:paraId="3C8DB723" w14:textId="77777777" w:rsidR="003F0F1E" w:rsidRDefault="003F0F1E" w:rsidP="009A3986"/>
                  </w:txbxContent>
                </v:textbox>
                <w10:wrap type="square"/>
              </v:shape>
            </w:pict>
          </mc:Fallback>
        </mc:AlternateContent>
      </w:r>
      <w:r w:rsidR="009A3986" w:rsidRPr="003F0F1E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09C74329" wp14:editId="64483479">
            <wp:extent cx="802873" cy="821035"/>
            <wp:effectExtent l="0" t="0" r="10160" b="0"/>
            <wp:docPr id="1" name="Imagem 1" descr="esultado de imagem para ufa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ltado de imagem para ufab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04" cy="8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47900" w14:textId="3EECA7C2" w:rsidR="00CE7B00" w:rsidRDefault="00CE7B00" w:rsidP="00CE7B00">
      <w:pPr>
        <w:contextualSpacing/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2763F427" w14:textId="2D8F9586" w:rsidR="009A3986" w:rsidRPr="009A3986" w:rsidRDefault="009A3986" w:rsidP="009A3986">
      <w:pPr>
        <w:contextualSpacing/>
        <w:jc w:val="center"/>
        <w:rPr>
          <w:b/>
        </w:rPr>
      </w:pPr>
      <w:r w:rsidRPr="009A3986">
        <w:rPr>
          <w:b/>
        </w:rPr>
        <w:t>1</w:t>
      </w:r>
      <w:r w:rsidRPr="009A3986">
        <w:rPr>
          <w:b/>
          <w:vertAlign w:val="superscript"/>
        </w:rPr>
        <w:t>o</w:t>
      </w:r>
      <w:r w:rsidRPr="009A3986">
        <w:rPr>
          <w:b/>
        </w:rPr>
        <w:t xml:space="preserve"> Quadrimestre de 2020</w:t>
      </w:r>
      <w:r>
        <w:rPr>
          <w:b/>
        </w:rPr>
        <w:t xml:space="preserve"> – </w:t>
      </w:r>
      <w:r w:rsidR="00751A7A">
        <w:rPr>
          <w:b/>
        </w:rPr>
        <w:t>Terças-feiras</w:t>
      </w:r>
      <w:r>
        <w:rPr>
          <w:b/>
        </w:rPr>
        <w:t xml:space="preserve"> – 14h às 18h</w:t>
      </w:r>
    </w:p>
    <w:p w14:paraId="49A243DF" w14:textId="46822887" w:rsidR="009A3986" w:rsidRDefault="009A3986" w:rsidP="009A3986">
      <w:pPr>
        <w:contextualSpacing/>
        <w:jc w:val="center"/>
        <w:rPr>
          <w:b/>
        </w:rPr>
      </w:pPr>
      <w:r>
        <w:rPr>
          <w:b/>
        </w:rPr>
        <w:t xml:space="preserve">Disciplina: </w:t>
      </w:r>
      <w:r w:rsidR="00DF497D">
        <w:rPr>
          <w:b/>
        </w:rPr>
        <w:t xml:space="preserve">Tópicos Avançados em Filosofia </w:t>
      </w:r>
      <w:r w:rsidR="00751A7A">
        <w:rPr>
          <w:b/>
        </w:rPr>
        <w:t>Moderna</w:t>
      </w:r>
    </w:p>
    <w:p w14:paraId="7E4FB43F" w14:textId="7D1DCBDD" w:rsidR="00C54811" w:rsidRPr="009A3986" w:rsidRDefault="009A3986" w:rsidP="009A3986">
      <w:pPr>
        <w:pBdr>
          <w:bottom w:val="single" w:sz="12" w:space="1" w:color="auto"/>
        </w:pBdr>
        <w:spacing w:line="360" w:lineRule="auto"/>
        <w:contextualSpacing/>
        <w:jc w:val="center"/>
        <w:rPr>
          <w:b/>
        </w:rPr>
      </w:pPr>
      <w:r w:rsidRPr="009A3986">
        <w:rPr>
          <w:b/>
        </w:rPr>
        <w:t>Prof</w:t>
      </w:r>
      <w:r w:rsidR="00751A7A">
        <w:rPr>
          <w:b/>
        </w:rPr>
        <w:t>a</w:t>
      </w:r>
      <w:r w:rsidR="00DF497D">
        <w:rPr>
          <w:b/>
        </w:rPr>
        <w:t>. Dr</w:t>
      </w:r>
      <w:r w:rsidR="00751A7A">
        <w:rPr>
          <w:b/>
        </w:rPr>
        <w:t>a</w:t>
      </w:r>
      <w:r w:rsidRPr="009A3986">
        <w:rPr>
          <w:b/>
        </w:rPr>
        <w:t xml:space="preserve">. </w:t>
      </w:r>
      <w:r w:rsidR="00751A7A">
        <w:rPr>
          <w:b/>
        </w:rPr>
        <w:t>Michela Bordignon</w:t>
      </w:r>
    </w:p>
    <w:p w14:paraId="33BD4012" w14:textId="77777777" w:rsidR="00C54811" w:rsidRDefault="00C54811"/>
    <w:p w14:paraId="5A0169BE" w14:textId="178DA22D" w:rsidR="00DF497D" w:rsidRPr="00C51020" w:rsidRDefault="00DF497D" w:rsidP="00C51020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C51020">
        <w:rPr>
          <w:rFonts w:asciiTheme="majorHAnsi" w:hAnsiTheme="majorHAnsi" w:cstheme="majorHAnsi"/>
          <w:b/>
        </w:rPr>
        <w:t xml:space="preserve">Tema: </w:t>
      </w:r>
      <w:r w:rsidR="00F32E43">
        <w:rPr>
          <w:rFonts w:asciiTheme="majorHAnsi" w:hAnsiTheme="majorHAnsi" w:cstheme="majorHAnsi"/>
          <w:b/>
        </w:rPr>
        <w:t>A crítica hegeliana à</w:t>
      </w:r>
      <w:r w:rsidR="00672D19" w:rsidRPr="00C51020">
        <w:rPr>
          <w:rFonts w:asciiTheme="majorHAnsi" w:hAnsiTheme="majorHAnsi" w:cstheme="majorHAnsi"/>
          <w:b/>
        </w:rPr>
        <w:t>s determinações da reflexão.</w:t>
      </w:r>
    </w:p>
    <w:p w14:paraId="2D65CC8D" w14:textId="77777777" w:rsidR="00DF497D" w:rsidRPr="00C51020" w:rsidRDefault="00DF497D" w:rsidP="00C51020">
      <w:pPr>
        <w:jc w:val="both"/>
        <w:rPr>
          <w:rFonts w:asciiTheme="majorHAnsi" w:hAnsiTheme="majorHAnsi" w:cstheme="majorHAnsi"/>
          <w:bCs/>
        </w:rPr>
      </w:pPr>
    </w:p>
    <w:p w14:paraId="61E9A30F" w14:textId="19386CB2" w:rsidR="0039254B" w:rsidRPr="00C51020" w:rsidRDefault="009A3986" w:rsidP="00C51020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C51020">
        <w:rPr>
          <w:rFonts w:asciiTheme="majorHAnsi" w:hAnsiTheme="majorHAnsi" w:cstheme="majorHAnsi"/>
          <w:b/>
        </w:rPr>
        <w:t>Objetivos:</w:t>
      </w:r>
      <w:r w:rsidR="00672D19" w:rsidRPr="00C51020">
        <w:rPr>
          <w:rFonts w:asciiTheme="majorHAnsi" w:hAnsiTheme="majorHAnsi" w:cstheme="majorHAnsi"/>
          <w:b/>
        </w:rPr>
        <w:t xml:space="preserve"> 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>Partindo de um texto clássico da filosofia hegeliana</w:t>
      </w:r>
      <w:r w:rsidR="00F32E43">
        <w:rPr>
          <w:rStyle w:val="tlid-translation"/>
          <w:rFonts w:asciiTheme="majorHAnsi" w:hAnsiTheme="majorHAnsi" w:cstheme="majorHAnsi"/>
          <w:lang w:val="pt-PT"/>
        </w:rPr>
        <w:t>, a</w:t>
      </w:r>
      <w:r w:rsidR="00C51020">
        <w:rPr>
          <w:rStyle w:val="tlid-translation"/>
          <w:rFonts w:asciiTheme="majorHAnsi" w:hAnsiTheme="majorHAnsi" w:cstheme="majorHAnsi"/>
          <w:lang w:val="pt-PT"/>
        </w:rPr>
        <w:t xml:space="preserve"> </w:t>
      </w:r>
      <w:r w:rsidR="00C51020" w:rsidRPr="00C51020">
        <w:rPr>
          <w:rStyle w:val="tlid-translation"/>
          <w:rFonts w:asciiTheme="majorHAnsi" w:hAnsiTheme="majorHAnsi" w:cstheme="majorHAnsi"/>
          <w:i/>
          <w:iCs/>
          <w:lang w:val="pt-PT"/>
        </w:rPr>
        <w:t>Ciência da lógica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>, o curso tem como objetivo analisar e explicar alguns pontos problemáticos</w:t>
      </w:r>
      <w:r w:rsidR="00C51020">
        <w:rPr>
          <w:rStyle w:val="tlid-translation"/>
          <w:rFonts w:asciiTheme="majorHAnsi" w:hAnsiTheme="majorHAnsi" w:cstheme="majorHAnsi"/>
          <w:lang w:val="pt-PT"/>
        </w:rPr>
        <w:t xml:space="preserve"> da </w:t>
      </w:r>
      <w:r w:rsidR="00C51020" w:rsidRPr="00C51020">
        <w:rPr>
          <w:rStyle w:val="tlid-translation"/>
          <w:rFonts w:asciiTheme="majorHAnsi" w:hAnsiTheme="majorHAnsi" w:cstheme="majorHAnsi"/>
          <w:i/>
          <w:iCs/>
          <w:lang w:val="pt-PT"/>
        </w:rPr>
        <w:t>Doutrina da essência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 xml:space="preserve"> para construir um diálogo crítico com outros filósofos e </w:t>
      </w:r>
      <w:r w:rsidR="00F23A1C" w:rsidRPr="00C51020">
        <w:rPr>
          <w:rStyle w:val="tlid-translation"/>
          <w:rFonts w:asciiTheme="majorHAnsi" w:hAnsiTheme="majorHAnsi" w:cstheme="majorHAnsi"/>
          <w:lang w:val="pt-PT"/>
        </w:rPr>
        <w:t xml:space="preserve">outras 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>tradições de pensamento. Com base na análise das categorias de essência, aparência, identidade, diferença,</w:t>
      </w:r>
      <w:r w:rsidR="00F23A1C" w:rsidRPr="00C51020">
        <w:rPr>
          <w:rStyle w:val="tlid-translation"/>
          <w:rFonts w:asciiTheme="majorHAnsi" w:hAnsiTheme="majorHAnsi" w:cstheme="majorHAnsi"/>
          <w:lang w:val="pt-PT"/>
        </w:rPr>
        <w:t xml:space="preserve"> diversidade,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 xml:space="preserve"> oposição e contradição, será desenvolvida uma análise </w:t>
      </w:r>
      <w:r w:rsidR="00F23A1C" w:rsidRPr="00C51020">
        <w:rPr>
          <w:rStyle w:val="tlid-translation"/>
          <w:rFonts w:asciiTheme="majorHAnsi" w:hAnsiTheme="majorHAnsi" w:cstheme="majorHAnsi"/>
          <w:lang w:val="pt-PT"/>
        </w:rPr>
        <w:t>comparativa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 xml:space="preserve"> da proposta filosófica hegeliana com o conceito</w:t>
      </w:r>
      <w:r w:rsidR="00F23A1C" w:rsidRPr="00C51020">
        <w:rPr>
          <w:rStyle w:val="tlid-translation"/>
          <w:rFonts w:asciiTheme="majorHAnsi" w:hAnsiTheme="majorHAnsi" w:cstheme="majorHAnsi"/>
          <w:lang w:val="pt-PT"/>
        </w:rPr>
        <w:t xml:space="preserve"> 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>de essência</w:t>
      </w:r>
      <w:r w:rsidR="00F23A1C" w:rsidRPr="00C51020">
        <w:rPr>
          <w:rStyle w:val="tlid-translation"/>
          <w:rFonts w:asciiTheme="majorHAnsi" w:hAnsiTheme="majorHAnsi" w:cstheme="majorHAnsi"/>
          <w:lang w:val="pt-PT"/>
        </w:rPr>
        <w:t xml:space="preserve"> da filosofia antiga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>, com algumas noções modernas e contemporâneos de identidade</w:t>
      </w:r>
      <w:r w:rsidR="00F23A1C" w:rsidRPr="00C51020">
        <w:rPr>
          <w:rStyle w:val="tlid-translation"/>
          <w:rFonts w:asciiTheme="majorHAnsi" w:hAnsiTheme="majorHAnsi" w:cstheme="majorHAnsi"/>
          <w:lang w:val="pt-PT"/>
        </w:rPr>
        <w:t>,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 xml:space="preserve"> diferenças</w:t>
      </w:r>
      <w:r w:rsidR="00F23A1C" w:rsidRPr="00C51020">
        <w:rPr>
          <w:rStyle w:val="tlid-translation"/>
          <w:rFonts w:asciiTheme="majorHAnsi" w:hAnsiTheme="majorHAnsi" w:cstheme="majorHAnsi"/>
          <w:lang w:val="pt-PT"/>
        </w:rPr>
        <w:t xml:space="preserve"> e diversidade.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 xml:space="preserve"> </w:t>
      </w:r>
      <w:r w:rsidR="00F23A1C" w:rsidRPr="00C51020">
        <w:rPr>
          <w:rStyle w:val="tlid-translation"/>
          <w:rFonts w:asciiTheme="majorHAnsi" w:hAnsiTheme="majorHAnsi" w:cstheme="majorHAnsi"/>
          <w:lang w:val="pt-PT"/>
        </w:rPr>
        <w:t xml:space="preserve">Será examinada a 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 xml:space="preserve">crítica hegeliana </w:t>
      </w:r>
      <w:r w:rsidR="00F23A1C" w:rsidRPr="00C51020">
        <w:rPr>
          <w:rStyle w:val="tlid-translation"/>
          <w:rFonts w:asciiTheme="majorHAnsi" w:hAnsiTheme="majorHAnsi" w:cstheme="majorHAnsi"/>
          <w:lang w:val="pt-PT"/>
        </w:rPr>
        <w:t>aos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 xml:space="preserve"> conceito</w:t>
      </w:r>
      <w:r w:rsidR="00F23A1C" w:rsidRPr="00C51020">
        <w:rPr>
          <w:rStyle w:val="tlid-translation"/>
          <w:rFonts w:asciiTheme="majorHAnsi" w:hAnsiTheme="majorHAnsi" w:cstheme="majorHAnsi"/>
          <w:lang w:val="pt-PT"/>
        </w:rPr>
        <w:t>s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 xml:space="preserve"> kantiano</w:t>
      </w:r>
      <w:r w:rsidR="00F23A1C" w:rsidRPr="00C51020">
        <w:rPr>
          <w:rStyle w:val="tlid-translation"/>
          <w:rFonts w:asciiTheme="majorHAnsi" w:hAnsiTheme="majorHAnsi" w:cstheme="majorHAnsi"/>
          <w:lang w:val="pt-PT"/>
        </w:rPr>
        <w:t>s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 xml:space="preserve"> de oposição lógica, real e dialética</w:t>
      </w:r>
      <w:r w:rsidR="00F23A1C" w:rsidRPr="00C51020">
        <w:rPr>
          <w:rStyle w:val="tlid-translation"/>
          <w:rFonts w:asciiTheme="majorHAnsi" w:hAnsiTheme="majorHAnsi" w:cstheme="majorHAnsi"/>
          <w:lang w:val="pt-PT"/>
        </w:rPr>
        <w:t xml:space="preserve">. </w:t>
      </w:r>
      <w:r w:rsidR="00F32E43">
        <w:rPr>
          <w:rStyle w:val="tlid-translation"/>
          <w:rFonts w:asciiTheme="majorHAnsi" w:hAnsiTheme="majorHAnsi" w:cstheme="majorHAnsi"/>
          <w:lang w:val="pt-PT"/>
        </w:rPr>
        <w:t>Por</w:t>
      </w:r>
      <w:r w:rsidR="00F23A1C" w:rsidRPr="00C51020">
        <w:rPr>
          <w:rStyle w:val="tlid-translation"/>
          <w:rFonts w:asciiTheme="majorHAnsi" w:hAnsiTheme="majorHAnsi" w:cstheme="majorHAnsi"/>
          <w:lang w:val="pt-PT"/>
        </w:rPr>
        <w:t xml:space="preserve"> fim, será investigada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 xml:space="preserve"> a noção</w:t>
      </w:r>
      <w:r w:rsidR="00F23A1C" w:rsidRPr="00C51020">
        <w:rPr>
          <w:rStyle w:val="tlid-translation"/>
          <w:rFonts w:asciiTheme="majorHAnsi" w:hAnsiTheme="majorHAnsi" w:cstheme="majorHAnsi"/>
          <w:lang w:val="pt-PT"/>
        </w:rPr>
        <w:t xml:space="preserve"> hegeliana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 xml:space="preserve"> de contradição e</w:t>
      </w:r>
      <w:r w:rsidR="00F23A1C" w:rsidRPr="00C51020">
        <w:rPr>
          <w:rStyle w:val="tlid-translation"/>
          <w:rFonts w:asciiTheme="majorHAnsi" w:hAnsiTheme="majorHAnsi" w:cstheme="majorHAnsi"/>
          <w:lang w:val="pt-PT"/>
        </w:rPr>
        <w:t xml:space="preserve"> as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 xml:space="preserve"> suas implicações no debate filosófico contemporâneo, tanto </w:t>
      </w:r>
      <w:r w:rsidR="00C51020">
        <w:rPr>
          <w:rStyle w:val="tlid-translation"/>
          <w:rFonts w:asciiTheme="majorHAnsi" w:hAnsiTheme="majorHAnsi" w:cstheme="majorHAnsi"/>
          <w:lang w:val="pt-PT"/>
        </w:rPr>
        <w:t>em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 xml:space="preserve"> lógica quanto </w:t>
      </w:r>
      <w:r w:rsidR="00C51020">
        <w:rPr>
          <w:rStyle w:val="tlid-translation"/>
          <w:rFonts w:asciiTheme="majorHAnsi" w:hAnsiTheme="majorHAnsi" w:cstheme="majorHAnsi"/>
          <w:lang w:val="pt-PT"/>
        </w:rPr>
        <w:t>em</w:t>
      </w:r>
      <w:r w:rsidR="00672D19" w:rsidRPr="00C51020">
        <w:rPr>
          <w:rStyle w:val="tlid-translation"/>
          <w:rFonts w:asciiTheme="majorHAnsi" w:hAnsiTheme="majorHAnsi" w:cstheme="majorHAnsi"/>
          <w:lang w:val="pt-PT"/>
        </w:rPr>
        <w:t xml:space="preserve"> metafísica.</w:t>
      </w:r>
    </w:p>
    <w:p w14:paraId="17618226" w14:textId="77777777" w:rsidR="00F32E43" w:rsidRDefault="00F32E43" w:rsidP="00C51020">
      <w:pPr>
        <w:jc w:val="both"/>
        <w:rPr>
          <w:rFonts w:asciiTheme="majorHAnsi" w:hAnsiTheme="majorHAnsi" w:cstheme="majorHAnsi"/>
          <w:b/>
        </w:rPr>
      </w:pPr>
    </w:p>
    <w:p w14:paraId="003D5DD4" w14:textId="1B0477BB" w:rsidR="00751A7A" w:rsidRPr="00C51020" w:rsidRDefault="00751A7A" w:rsidP="00C51020">
      <w:pPr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  <w:r w:rsidRPr="00C51020">
        <w:rPr>
          <w:rFonts w:asciiTheme="majorHAnsi" w:hAnsiTheme="majorHAnsi" w:cstheme="majorHAnsi"/>
          <w:b/>
        </w:rPr>
        <w:t xml:space="preserve">Método: </w:t>
      </w:r>
      <w:r w:rsidR="000C3A9A" w:rsidRPr="00C51020">
        <w:rPr>
          <w:rFonts w:asciiTheme="majorHAnsi" w:hAnsiTheme="majorHAnsi" w:cstheme="majorHAnsi"/>
          <w:bCs/>
        </w:rPr>
        <w:t>aulas expositivas</w:t>
      </w:r>
    </w:p>
    <w:p w14:paraId="722B3042" w14:textId="77777777" w:rsidR="00751A7A" w:rsidRPr="00C51020" w:rsidRDefault="00751A7A" w:rsidP="00C51020">
      <w:pPr>
        <w:jc w:val="both"/>
        <w:rPr>
          <w:rFonts w:asciiTheme="majorHAnsi" w:hAnsiTheme="majorHAnsi" w:cstheme="majorHAnsi"/>
          <w:b/>
        </w:rPr>
      </w:pPr>
    </w:p>
    <w:p w14:paraId="7E0C6BED" w14:textId="0EF80938" w:rsidR="00F23A1C" w:rsidRPr="00C51020" w:rsidRDefault="00CE7B00" w:rsidP="00C51020">
      <w:pPr>
        <w:jc w:val="both"/>
        <w:rPr>
          <w:rFonts w:asciiTheme="majorHAnsi" w:hAnsiTheme="majorHAnsi" w:cstheme="majorHAnsi"/>
          <w:b/>
        </w:rPr>
      </w:pPr>
      <w:r w:rsidRPr="00C51020">
        <w:rPr>
          <w:rFonts w:asciiTheme="majorHAnsi" w:hAnsiTheme="majorHAnsi" w:cstheme="majorHAnsi"/>
          <w:b/>
        </w:rPr>
        <w:t xml:space="preserve">Bibliografia: </w:t>
      </w:r>
    </w:p>
    <w:p w14:paraId="10369AB3" w14:textId="26AED903" w:rsidR="00C54811" w:rsidRPr="00C51020" w:rsidRDefault="00C54811" w:rsidP="00C51020">
      <w:pPr>
        <w:jc w:val="both"/>
        <w:rPr>
          <w:rFonts w:asciiTheme="majorHAnsi" w:hAnsiTheme="majorHAnsi" w:cstheme="majorHAnsi"/>
        </w:rPr>
      </w:pPr>
    </w:p>
    <w:p w14:paraId="1CCA6729" w14:textId="5CD37E47" w:rsidR="00C54811" w:rsidRPr="00C51020" w:rsidRDefault="00F23A1C" w:rsidP="00C51020">
      <w:pPr>
        <w:jc w:val="both"/>
        <w:rPr>
          <w:rFonts w:asciiTheme="majorHAnsi" w:hAnsiTheme="majorHAnsi" w:cstheme="majorHAnsi"/>
        </w:rPr>
      </w:pPr>
      <w:r w:rsidRPr="00C51020">
        <w:rPr>
          <w:rFonts w:asciiTheme="majorHAnsi" w:eastAsia="SitkaBanner" w:hAnsiTheme="majorHAnsi" w:cstheme="majorHAnsi"/>
        </w:rPr>
        <w:t xml:space="preserve">HEGEL, Georg Wilhelm Friedrich. </w:t>
      </w:r>
      <w:r w:rsidRPr="00C51020">
        <w:rPr>
          <w:rFonts w:asciiTheme="majorHAnsi" w:eastAsia="SitkaBanner" w:hAnsiTheme="majorHAnsi" w:cstheme="majorHAnsi"/>
          <w:b/>
          <w:bCs/>
        </w:rPr>
        <w:t>Ciência da Lógica. 1. A Doutrina da Essência</w:t>
      </w:r>
      <w:r w:rsidRPr="00C51020">
        <w:rPr>
          <w:rFonts w:asciiTheme="majorHAnsi" w:eastAsia="SitkaBanner" w:hAnsiTheme="majorHAnsi" w:cstheme="majorHAnsi"/>
        </w:rPr>
        <w:t>. Petrópolis: Vozes, 201</w:t>
      </w:r>
      <w:r w:rsidR="000C3A9A" w:rsidRPr="00C51020">
        <w:rPr>
          <w:rFonts w:asciiTheme="majorHAnsi" w:eastAsia="SitkaBanner" w:hAnsiTheme="majorHAnsi" w:cstheme="majorHAnsi"/>
        </w:rPr>
        <w:t>7</w:t>
      </w:r>
      <w:r w:rsidRPr="00C51020">
        <w:rPr>
          <w:rFonts w:asciiTheme="majorHAnsi" w:eastAsia="SitkaBanner" w:hAnsiTheme="majorHAnsi" w:cstheme="majorHAnsi"/>
        </w:rPr>
        <w:t>.</w:t>
      </w:r>
    </w:p>
    <w:p w14:paraId="13CA7EB4" w14:textId="24AEB146" w:rsidR="000C3A9A" w:rsidRPr="00F32E43" w:rsidRDefault="000C3A9A" w:rsidP="00C51020">
      <w:pPr>
        <w:jc w:val="both"/>
        <w:rPr>
          <w:rFonts w:asciiTheme="majorHAnsi" w:hAnsiTheme="majorHAnsi" w:cstheme="majorHAnsi"/>
          <w:lang w:val="en-US"/>
        </w:rPr>
      </w:pPr>
      <w:r w:rsidRPr="00C51020">
        <w:rPr>
          <w:rFonts w:asciiTheme="majorHAnsi" w:hAnsiTheme="majorHAnsi" w:cstheme="majorHAnsi"/>
        </w:rPr>
        <w:t xml:space="preserve">CIRULLI, Franco. </w:t>
      </w:r>
      <w:r w:rsidRPr="00C51020">
        <w:rPr>
          <w:rFonts w:asciiTheme="majorHAnsi" w:hAnsiTheme="majorHAnsi" w:cstheme="majorHAnsi"/>
          <w:b/>
          <w:bCs/>
        </w:rPr>
        <w:t xml:space="preserve">Hegel’s Critique od Essence. </w:t>
      </w:r>
      <w:r w:rsidRPr="00F32E43">
        <w:rPr>
          <w:rFonts w:asciiTheme="majorHAnsi" w:hAnsiTheme="majorHAnsi" w:cstheme="majorHAnsi"/>
          <w:b/>
          <w:bCs/>
          <w:lang w:val="en-US"/>
        </w:rPr>
        <w:t xml:space="preserve">A Reading of the </w:t>
      </w:r>
      <w:proofErr w:type="spellStart"/>
      <w:r w:rsidRPr="00F32E43">
        <w:rPr>
          <w:rFonts w:asciiTheme="majorHAnsi" w:hAnsiTheme="majorHAnsi" w:cstheme="majorHAnsi"/>
          <w:b/>
          <w:bCs/>
          <w:lang w:val="en-US"/>
        </w:rPr>
        <w:t>Wesenslogik</w:t>
      </w:r>
      <w:proofErr w:type="spellEnd"/>
      <w:r w:rsidRPr="00F32E43">
        <w:rPr>
          <w:rFonts w:asciiTheme="majorHAnsi" w:hAnsiTheme="majorHAnsi" w:cstheme="majorHAnsi"/>
          <w:lang w:val="en-US"/>
        </w:rPr>
        <w:t xml:space="preserve">. </w:t>
      </w:r>
      <w:r w:rsidR="00BF5AF2" w:rsidRPr="00F32E43">
        <w:rPr>
          <w:rFonts w:asciiTheme="majorHAnsi" w:eastAsia="SitkaBanner" w:hAnsiTheme="majorHAnsi" w:cstheme="majorHAnsi"/>
          <w:lang w:val="en-US"/>
        </w:rPr>
        <w:t xml:space="preserve">New York, London: </w:t>
      </w:r>
      <w:r w:rsidRPr="00F32E43">
        <w:rPr>
          <w:rFonts w:asciiTheme="majorHAnsi" w:hAnsiTheme="majorHAnsi" w:cstheme="majorHAnsi"/>
          <w:lang w:val="en-US"/>
        </w:rPr>
        <w:t>Routledge</w:t>
      </w:r>
      <w:r w:rsidR="00BF5AF2" w:rsidRPr="00F32E43">
        <w:rPr>
          <w:rFonts w:asciiTheme="majorHAnsi" w:hAnsiTheme="majorHAnsi" w:cstheme="majorHAnsi"/>
          <w:lang w:val="en-US"/>
        </w:rPr>
        <w:t>, 2006.</w:t>
      </w:r>
      <w:r w:rsidRPr="00F32E43">
        <w:rPr>
          <w:rFonts w:asciiTheme="majorHAnsi" w:hAnsiTheme="majorHAnsi" w:cstheme="majorHAnsi"/>
          <w:b/>
          <w:bCs/>
          <w:lang w:val="en-US"/>
        </w:rPr>
        <w:t xml:space="preserve"> </w:t>
      </w:r>
    </w:p>
    <w:p w14:paraId="3A575D84" w14:textId="38A05E4F" w:rsidR="0000753E" w:rsidRPr="00F32E43" w:rsidRDefault="0000753E" w:rsidP="00C51020">
      <w:pPr>
        <w:jc w:val="both"/>
        <w:rPr>
          <w:rFonts w:asciiTheme="majorHAnsi" w:hAnsiTheme="majorHAnsi" w:cstheme="majorHAnsi"/>
          <w:b/>
          <w:bCs/>
          <w:lang w:val="en-US"/>
        </w:rPr>
      </w:pPr>
      <w:r w:rsidRPr="00F32E43">
        <w:rPr>
          <w:rFonts w:asciiTheme="majorHAnsi" w:hAnsiTheme="majorHAnsi" w:cstheme="majorHAnsi"/>
          <w:lang w:val="en-US"/>
        </w:rPr>
        <w:t>HOUGATE, Stephen.</w:t>
      </w:r>
      <w:r w:rsidRPr="00F32E43">
        <w:rPr>
          <w:rFonts w:asciiTheme="majorHAnsi" w:hAnsiTheme="majorHAnsi" w:cstheme="majorHAnsi"/>
          <w:b/>
          <w:bCs/>
          <w:lang w:val="en-US"/>
        </w:rPr>
        <w:t xml:space="preserve"> </w:t>
      </w:r>
      <w:proofErr w:type="spellStart"/>
      <w:r w:rsidRPr="00C51020">
        <w:rPr>
          <w:rFonts w:asciiTheme="majorHAnsi" w:hAnsiTheme="majorHAnsi" w:cstheme="majorHAnsi"/>
          <w:lang w:val="it-IT"/>
        </w:rPr>
        <w:t>Essence</w:t>
      </w:r>
      <w:proofErr w:type="spellEnd"/>
      <w:r w:rsidRPr="00C51020">
        <w:rPr>
          <w:rFonts w:asciiTheme="majorHAnsi" w:hAnsiTheme="majorHAnsi" w:cstheme="majorHAnsi"/>
          <w:lang w:val="it-IT"/>
        </w:rPr>
        <w:t xml:space="preserve">, </w:t>
      </w:r>
      <w:proofErr w:type="spellStart"/>
      <w:r w:rsidRPr="00C51020">
        <w:rPr>
          <w:rFonts w:asciiTheme="majorHAnsi" w:hAnsiTheme="majorHAnsi" w:cstheme="majorHAnsi"/>
          <w:lang w:val="it-IT"/>
        </w:rPr>
        <w:t>Reflexion</w:t>
      </w:r>
      <w:proofErr w:type="spellEnd"/>
      <w:r w:rsidRPr="00C51020">
        <w:rPr>
          <w:rFonts w:asciiTheme="majorHAnsi" w:hAnsiTheme="majorHAnsi" w:cstheme="majorHAnsi"/>
          <w:lang w:val="it-IT"/>
        </w:rPr>
        <w:t xml:space="preserve">, and </w:t>
      </w:r>
      <w:proofErr w:type="spellStart"/>
      <w:r w:rsidRPr="00C51020">
        <w:rPr>
          <w:rFonts w:asciiTheme="majorHAnsi" w:hAnsiTheme="majorHAnsi" w:cstheme="majorHAnsi"/>
          <w:lang w:val="it-IT"/>
        </w:rPr>
        <w:t>Immediacy</w:t>
      </w:r>
      <w:proofErr w:type="spellEnd"/>
      <w:r w:rsidRPr="00C51020">
        <w:rPr>
          <w:rFonts w:asciiTheme="majorHAnsi" w:hAnsiTheme="majorHAnsi" w:cstheme="majorHAnsi"/>
          <w:lang w:val="it-IT"/>
        </w:rPr>
        <w:t xml:space="preserve"> in </w:t>
      </w:r>
      <w:proofErr w:type="spellStart"/>
      <w:r w:rsidRPr="00C51020">
        <w:rPr>
          <w:rFonts w:asciiTheme="majorHAnsi" w:hAnsiTheme="majorHAnsi" w:cstheme="majorHAnsi"/>
          <w:lang w:val="it-IT"/>
        </w:rPr>
        <w:t>Hegel’s</w:t>
      </w:r>
      <w:proofErr w:type="spellEnd"/>
      <w:r w:rsidRPr="00C51020">
        <w:rPr>
          <w:rFonts w:asciiTheme="majorHAnsi" w:hAnsiTheme="majorHAnsi" w:cstheme="majorHAnsi"/>
          <w:lang w:val="it-IT"/>
        </w:rPr>
        <w:t xml:space="preserve"> </w:t>
      </w:r>
      <w:r w:rsidRPr="00C51020">
        <w:rPr>
          <w:rFonts w:asciiTheme="majorHAnsi" w:hAnsiTheme="majorHAnsi" w:cstheme="majorHAnsi"/>
          <w:i/>
          <w:iCs/>
          <w:lang w:val="it-IT"/>
        </w:rPr>
        <w:t xml:space="preserve">Science of </w:t>
      </w:r>
      <w:proofErr w:type="spellStart"/>
      <w:r w:rsidRPr="00C51020">
        <w:rPr>
          <w:rFonts w:asciiTheme="majorHAnsi" w:hAnsiTheme="majorHAnsi" w:cstheme="majorHAnsi"/>
          <w:i/>
          <w:iCs/>
          <w:lang w:val="it-IT"/>
        </w:rPr>
        <w:t>Logic</w:t>
      </w:r>
      <w:proofErr w:type="spellEnd"/>
      <w:r w:rsidRPr="00C51020">
        <w:rPr>
          <w:rFonts w:asciiTheme="majorHAnsi" w:hAnsiTheme="majorHAnsi" w:cstheme="majorHAnsi"/>
          <w:lang w:val="it-IT"/>
        </w:rPr>
        <w:t>.</w:t>
      </w:r>
      <w:r w:rsidRPr="00C51020">
        <w:rPr>
          <w:rFonts w:asciiTheme="majorHAnsi" w:hAnsiTheme="majorHAnsi" w:cstheme="majorHAnsi"/>
          <w:b/>
          <w:bCs/>
          <w:lang w:val="it-IT"/>
        </w:rPr>
        <w:t xml:space="preserve"> </w:t>
      </w:r>
      <w:r w:rsidR="00C51020" w:rsidRPr="00C51020">
        <w:rPr>
          <w:rFonts w:asciiTheme="majorHAnsi" w:hAnsiTheme="majorHAnsi" w:cstheme="majorHAnsi"/>
          <w:lang w:val="it-IT"/>
        </w:rPr>
        <w:t>In</w:t>
      </w:r>
      <w:r w:rsidRPr="00C51020">
        <w:rPr>
          <w:rFonts w:asciiTheme="majorHAnsi" w:hAnsiTheme="majorHAnsi" w:cstheme="majorHAnsi"/>
          <w:lang w:val="it-IT"/>
        </w:rPr>
        <w:t xml:space="preserve">: </w:t>
      </w:r>
      <w:r w:rsidR="00C51020" w:rsidRPr="00C51020">
        <w:rPr>
          <w:rFonts w:asciiTheme="majorHAnsi" w:hAnsiTheme="majorHAnsi" w:cstheme="majorHAnsi"/>
          <w:lang w:val="it-IT"/>
        </w:rPr>
        <w:t>BAUR, Michael, HOULGATE, Stephen (</w:t>
      </w:r>
      <w:proofErr w:type="spellStart"/>
      <w:r w:rsidR="00C51020" w:rsidRPr="00C51020">
        <w:rPr>
          <w:rFonts w:asciiTheme="majorHAnsi" w:hAnsiTheme="majorHAnsi" w:cstheme="majorHAnsi"/>
          <w:lang w:val="it-IT"/>
        </w:rPr>
        <w:t>org</w:t>
      </w:r>
      <w:proofErr w:type="spellEnd"/>
      <w:r w:rsidR="00C51020" w:rsidRPr="00C51020">
        <w:rPr>
          <w:rFonts w:asciiTheme="majorHAnsi" w:hAnsiTheme="majorHAnsi" w:cstheme="majorHAnsi"/>
          <w:lang w:val="it-IT"/>
        </w:rPr>
        <w:t xml:space="preserve">). </w:t>
      </w:r>
      <w:r w:rsidRPr="00C51020">
        <w:rPr>
          <w:rFonts w:asciiTheme="majorHAnsi" w:hAnsiTheme="majorHAnsi" w:cstheme="majorHAnsi"/>
          <w:b/>
          <w:bCs/>
          <w:lang w:val="it-IT"/>
        </w:rPr>
        <w:t xml:space="preserve">A </w:t>
      </w:r>
      <w:r w:rsidR="00D04324">
        <w:rPr>
          <w:rFonts w:asciiTheme="majorHAnsi" w:hAnsiTheme="majorHAnsi" w:cstheme="majorHAnsi"/>
          <w:b/>
          <w:bCs/>
          <w:lang w:val="it-IT"/>
        </w:rPr>
        <w:t>C</w:t>
      </w:r>
      <w:r w:rsidRPr="00C51020">
        <w:rPr>
          <w:rFonts w:asciiTheme="majorHAnsi" w:hAnsiTheme="majorHAnsi" w:cstheme="majorHAnsi"/>
          <w:b/>
          <w:bCs/>
          <w:lang w:val="it-IT"/>
        </w:rPr>
        <w:t>ompanion to Hegel</w:t>
      </w:r>
      <w:r w:rsidR="00C51020" w:rsidRPr="00C51020">
        <w:rPr>
          <w:rFonts w:asciiTheme="majorHAnsi" w:hAnsiTheme="majorHAnsi" w:cstheme="majorHAnsi"/>
          <w:lang w:val="it-IT"/>
        </w:rPr>
        <w:t xml:space="preserve">. </w:t>
      </w:r>
      <w:r w:rsidR="00C51020" w:rsidRPr="00F32E43">
        <w:rPr>
          <w:rFonts w:asciiTheme="majorHAnsi" w:hAnsiTheme="majorHAnsi" w:cstheme="majorHAnsi"/>
          <w:lang w:val="en-US"/>
        </w:rPr>
        <w:t xml:space="preserve">Malden, MA/Oxford: </w:t>
      </w:r>
      <w:proofErr w:type="spellStart"/>
      <w:r w:rsidR="00C51020" w:rsidRPr="00C51020">
        <w:rPr>
          <w:rFonts w:asciiTheme="majorHAnsi" w:hAnsiTheme="majorHAnsi" w:cstheme="majorHAnsi"/>
          <w:lang w:val="it-IT"/>
        </w:rPr>
        <w:t>Wiley-Blackwell</w:t>
      </w:r>
      <w:proofErr w:type="spellEnd"/>
      <w:r w:rsidR="00C51020" w:rsidRPr="00C51020">
        <w:rPr>
          <w:rFonts w:asciiTheme="majorHAnsi" w:hAnsiTheme="majorHAnsi" w:cstheme="majorHAnsi"/>
          <w:lang w:val="it-IT"/>
        </w:rPr>
        <w:t>, 2011, p. 139-158.</w:t>
      </w:r>
    </w:p>
    <w:p w14:paraId="0DDA3C09" w14:textId="7B4EC17B" w:rsidR="000C3A9A" w:rsidRPr="00F32E43" w:rsidRDefault="000C3A9A" w:rsidP="00F32E43">
      <w:pPr>
        <w:autoSpaceDE w:val="0"/>
        <w:autoSpaceDN w:val="0"/>
        <w:adjustRightInd w:val="0"/>
        <w:jc w:val="both"/>
        <w:rPr>
          <w:rFonts w:asciiTheme="majorHAnsi" w:eastAsia="SitkaBanner" w:hAnsiTheme="majorHAnsi" w:cstheme="majorHAnsi"/>
          <w:b/>
          <w:bCs/>
          <w:lang w:val="en-US"/>
        </w:rPr>
      </w:pPr>
      <w:r w:rsidRPr="00F32E43">
        <w:rPr>
          <w:rFonts w:asciiTheme="majorHAnsi" w:eastAsia="SitkaBanner" w:hAnsiTheme="majorHAnsi" w:cstheme="majorHAnsi"/>
          <w:lang w:val="en-US"/>
        </w:rPr>
        <w:t xml:space="preserve">LONGUENESSE, </w:t>
      </w:r>
      <w:proofErr w:type="spellStart"/>
      <w:r w:rsidRPr="00F32E43">
        <w:rPr>
          <w:rFonts w:asciiTheme="majorHAnsi" w:eastAsia="SitkaBanner" w:hAnsiTheme="majorHAnsi" w:cstheme="majorHAnsi"/>
          <w:lang w:val="en-US"/>
        </w:rPr>
        <w:t>Béatrice</w:t>
      </w:r>
      <w:proofErr w:type="spellEnd"/>
      <w:r w:rsidRPr="00F32E43">
        <w:rPr>
          <w:rFonts w:asciiTheme="majorHAnsi" w:eastAsia="SitkaBanner" w:hAnsiTheme="majorHAnsi" w:cstheme="majorHAnsi"/>
          <w:lang w:val="en-US"/>
        </w:rPr>
        <w:t xml:space="preserve">. </w:t>
      </w:r>
      <w:r w:rsidRPr="00F32E43">
        <w:rPr>
          <w:rFonts w:asciiTheme="majorHAnsi" w:eastAsia="SitkaBanner" w:hAnsiTheme="majorHAnsi" w:cstheme="majorHAnsi"/>
          <w:b/>
          <w:bCs/>
          <w:lang w:val="en-US"/>
        </w:rPr>
        <w:t xml:space="preserve">Hegel’s Critique of Essence. </w:t>
      </w:r>
      <w:r w:rsidRPr="00F32E43">
        <w:rPr>
          <w:rFonts w:asciiTheme="majorHAnsi" w:eastAsia="SitkaBanner" w:hAnsiTheme="majorHAnsi" w:cstheme="majorHAnsi"/>
          <w:lang w:val="en-US"/>
        </w:rPr>
        <w:t>Cambridge: Cambridge University Press. 2007.</w:t>
      </w:r>
    </w:p>
    <w:p w14:paraId="169FF71E" w14:textId="56359C4B" w:rsidR="000C3A9A" w:rsidRPr="00F32E43" w:rsidRDefault="000C3A9A" w:rsidP="00C5102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US"/>
        </w:rPr>
      </w:pPr>
      <w:bookmarkStart w:id="1" w:name="_Hlk20914589"/>
      <w:r w:rsidRPr="00F32E43">
        <w:rPr>
          <w:rFonts w:asciiTheme="majorHAnsi" w:eastAsia="SitkaBanner" w:hAnsiTheme="majorHAnsi" w:cstheme="majorHAnsi"/>
          <w:lang w:val="en-US"/>
        </w:rPr>
        <w:t xml:space="preserve">NUZZO, Angelica. </w:t>
      </w:r>
      <w:r w:rsidRPr="00F32E43">
        <w:rPr>
          <w:rFonts w:asciiTheme="majorHAnsi" w:hAnsiTheme="majorHAnsi" w:cstheme="majorHAnsi"/>
          <w:b/>
          <w:lang w:val="en-US"/>
        </w:rPr>
        <w:t>Approaching Hegel’s Logic, Obliquely</w:t>
      </w:r>
      <w:r w:rsidRPr="00F32E43">
        <w:rPr>
          <w:rFonts w:asciiTheme="majorHAnsi" w:hAnsiTheme="majorHAnsi" w:cstheme="majorHAnsi"/>
          <w:lang w:val="en-US"/>
        </w:rPr>
        <w:t xml:space="preserve">. </w:t>
      </w:r>
      <w:r w:rsidRPr="00F32E43">
        <w:rPr>
          <w:rFonts w:asciiTheme="majorHAnsi" w:hAnsiTheme="majorHAnsi" w:cstheme="majorHAnsi"/>
          <w:i/>
          <w:iCs/>
          <w:lang w:val="en-US"/>
        </w:rPr>
        <w:t>Melville, Molière, Beckett</w:t>
      </w:r>
      <w:r w:rsidRPr="00F32E43">
        <w:rPr>
          <w:rFonts w:asciiTheme="majorHAnsi" w:hAnsiTheme="majorHAnsi" w:cstheme="majorHAnsi"/>
          <w:iCs/>
          <w:lang w:val="en-US"/>
        </w:rPr>
        <w:t xml:space="preserve">. </w:t>
      </w:r>
      <w:r w:rsidRPr="00F32E43">
        <w:rPr>
          <w:rFonts w:asciiTheme="majorHAnsi" w:hAnsiTheme="majorHAnsi" w:cstheme="majorHAnsi"/>
          <w:lang w:val="en-US"/>
        </w:rPr>
        <w:t>Albany: State University of New York, 2018.</w:t>
      </w:r>
      <w:bookmarkEnd w:id="1"/>
    </w:p>
    <w:p w14:paraId="61B9C302" w14:textId="1D99964B" w:rsidR="000C3A9A" w:rsidRPr="00F32E43" w:rsidRDefault="000C3A9A" w:rsidP="00C5102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US"/>
        </w:rPr>
      </w:pPr>
    </w:p>
    <w:p w14:paraId="28277578" w14:textId="77777777" w:rsidR="000C3A9A" w:rsidRPr="00F32E43" w:rsidRDefault="000C3A9A" w:rsidP="00C5102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US"/>
        </w:rPr>
      </w:pPr>
    </w:p>
    <w:p w14:paraId="3799A8B6" w14:textId="77777777" w:rsidR="000561A0" w:rsidRPr="00F32E43" w:rsidRDefault="000561A0" w:rsidP="00C51020">
      <w:pPr>
        <w:jc w:val="both"/>
        <w:rPr>
          <w:rFonts w:cs="Times New Roman"/>
          <w:lang w:val="en-US"/>
        </w:rPr>
      </w:pPr>
    </w:p>
    <w:p w14:paraId="4CA243B0" w14:textId="17ECA255" w:rsidR="000561A0" w:rsidRPr="00F32E43" w:rsidRDefault="000561A0" w:rsidP="00C51020">
      <w:pPr>
        <w:jc w:val="both"/>
        <w:rPr>
          <w:rFonts w:cs="Times New Roman"/>
          <w:lang w:val="en-US"/>
        </w:rPr>
      </w:pPr>
    </w:p>
    <w:sectPr w:rsidR="000561A0" w:rsidRPr="00F32E43" w:rsidSect="00CE7B00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tkaBanne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A7B2A"/>
    <w:multiLevelType w:val="hybridMultilevel"/>
    <w:tmpl w:val="9D74E7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2777E"/>
    <w:multiLevelType w:val="hybridMultilevel"/>
    <w:tmpl w:val="644AFB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16763"/>
    <w:multiLevelType w:val="hybridMultilevel"/>
    <w:tmpl w:val="0C08E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A8"/>
    <w:rsid w:val="0000753E"/>
    <w:rsid w:val="000561A0"/>
    <w:rsid w:val="00064B2B"/>
    <w:rsid w:val="000B2701"/>
    <w:rsid w:val="000C3A9A"/>
    <w:rsid w:val="00162F78"/>
    <w:rsid w:val="00210E91"/>
    <w:rsid w:val="00225ACD"/>
    <w:rsid w:val="00350D98"/>
    <w:rsid w:val="0039254B"/>
    <w:rsid w:val="003F0F1E"/>
    <w:rsid w:val="00437213"/>
    <w:rsid w:val="00526A73"/>
    <w:rsid w:val="005316CD"/>
    <w:rsid w:val="00672D19"/>
    <w:rsid w:val="00674798"/>
    <w:rsid w:val="00706DA0"/>
    <w:rsid w:val="00746413"/>
    <w:rsid w:val="00751A7A"/>
    <w:rsid w:val="00757A2F"/>
    <w:rsid w:val="007D2625"/>
    <w:rsid w:val="00811CA8"/>
    <w:rsid w:val="00872318"/>
    <w:rsid w:val="009A3986"/>
    <w:rsid w:val="00A16890"/>
    <w:rsid w:val="00A206F8"/>
    <w:rsid w:val="00AF7829"/>
    <w:rsid w:val="00B9250D"/>
    <w:rsid w:val="00BE1F61"/>
    <w:rsid w:val="00BF5AF2"/>
    <w:rsid w:val="00C51020"/>
    <w:rsid w:val="00C54811"/>
    <w:rsid w:val="00C833EE"/>
    <w:rsid w:val="00C93B55"/>
    <w:rsid w:val="00CE7B00"/>
    <w:rsid w:val="00D04324"/>
    <w:rsid w:val="00D14480"/>
    <w:rsid w:val="00D304AE"/>
    <w:rsid w:val="00DB2BE7"/>
    <w:rsid w:val="00DF497D"/>
    <w:rsid w:val="00E26666"/>
    <w:rsid w:val="00F027C3"/>
    <w:rsid w:val="00F23A1C"/>
    <w:rsid w:val="00F32E43"/>
    <w:rsid w:val="00F55738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2C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F78"/>
    <w:pPr>
      <w:ind w:left="720"/>
      <w:contextualSpacing/>
    </w:pPr>
  </w:style>
  <w:style w:type="character" w:styleId="Hiperlink">
    <w:name w:val="Hyperlink"/>
    <w:rsid w:val="00DF497D"/>
    <w:rPr>
      <w:color w:val="000080"/>
      <w:u w:val="single"/>
    </w:rPr>
  </w:style>
  <w:style w:type="paragraph" w:styleId="Textodenotaderodap">
    <w:name w:val="footnote text"/>
    <w:basedOn w:val="Normal"/>
    <w:link w:val="TextodenotaderodapChar"/>
    <w:rsid w:val="00DF497D"/>
    <w:pPr>
      <w:widowControl w:val="0"/>
      <w:suppressLineNumbers/>
      <w:suppressAutoHyphens/>
      <w:ind w:left="339" w:hanging="339"/>
    </w:pPr>
    <w:rPr>
      <w:rFonts w:ascii="Times New Roman" w:eastAsia="SimSun" w:hAnsi="Times New Roman" w:cs="Mangal"/>
      <w:kern w:val="1"/>
      <w:sz w:val="20"/>
      <w:szCs w:val="20"/>
      <w:lang w:val="it-IT"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DF497D"/>
    <w:rPr>
      <w:rFonts w:ascii="Times New Roman" w:eastAsia="SimSun" w:hAnsi="Times New Roman" w:cs="Mangal"/>
      <w:kern w:val="1"/>
      <w:sz w:val="20"/>
      <w:szCs w:val="20"/>
      <w:lang w:val="it-IT" w:eastAsia="zh-CN" w:bidi="hi-IN"/>
    </w:rPr>
  </w:style>
  <w:style w:type="character" w:customStyle="1" w:styleId="tres">
    <w:name w:val="tres"/>
    <w:rsid w:val="00DF497D"/>
  </w:style>
  <w:style w:type="paragraph" w:customStyle="1" w:styleId="Contenutotabella">
    <w:name w:val="Contenuto tabella"/>
    <w:basedOn w:val="Normal"/>
    <w:rsid w:val="00DF497D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val="it-IT" w:eastAsia="zh-CN" w:bidi="hi-IN"/>
    </w:rPr>
  </w:style>
  <w:style w:type="character" w:customStyle="1" w:styleId="tlid-translation">
    <w:name w:val="tlid-translation"/>
    <w:basedOn w:val="Fontepargpadro"/>
    <w:rsid w:val="0067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1534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Bressiani</dc:creator>
  <cp:keywords/>
  <dc:description/>
  <cp:lastModifiedBy>Nathalie Bressiani</cp:lastModifiedBy>
  <cp:revision>2</cp:revision>
  <dcterms:created xsi:type="dcterms:W3CDTF">2020-01-02T16:58:00Z</dcterms:created>
  <dcterms:modified xsi:type="dcterms:W3CDTF">2020-01-02T16:58:00Z</dcterms:modified>
</cp:coreProperties>
</file>